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5B" w:rsidRDefault="00445C5B" w:rsidP="00445C5B">
      <w:pPr>
        <w:spacing w:after="0" w:line="240" w:lineRule="auto"/>
        <w:ind w:left="-284" w:hanging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21F361" wp14:editId="1E82A848">
            <wp:extent cx="6734432" cy="9694863"/>
            <wp:effectExtent l="0" t="0" r="952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5581" t="13130" r="26757" b="10187"/>
                    <a:stretch/>
                  </pic:blipFill>
                  <pic:spPr bwMode="auto">
                    <a:xfrm>
                      <a:off x="0" y="0"/>
                      <a:ext cx="6757280" cy="972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</w:t>
      </w:r>
    </w:p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постановлением</w:t>
      </w: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Администрации</w:t>
      </w:r>
    </w:p>
    <w:p w:rsidR="00EF4CB8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65E9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"Город Архангельск"</w:t>
      </w:r>
    </w:p>
    <w:p w:rsidR="00EF4CB8" w:rsidRDefault="009B52DD" w:rsidP="00EF4CB8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 w:rsidRPr="009B52DD">
        <w:rPr>
          <w:rFonts w:ascii="Times New Roman" w:hAnsi="Times New Roman"/>
          <w:bCs/>
          <w:sz w:val="28"/>
          <w:szCs w:val="36"/>
        </w:rPr>
        <w:t>от 26 октября 2021 г. № 2157</w:t>
      </w:r>
    </w:p>
    <w:p w:rsidR="005F26E0" w:rsidRDefault="00F06F8C" w:rsidP="00EF4CB8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(с изменениями от 28.02.2022 № 406</w:t>
      </w:r>
      <w:r w:rsidR="00AA49FF">
        <w:rPr>
          <w:rFonts w:ascii="Times New Roman" w:hAnsi="Times New Roman"/>
          <w:bCs/>
          <w:sz w:val="28"/>
          <w:szCs w:val="36"/>
        </w:rPr>
        <w:t xml:space="preserve">, </w:t>
      </w:r>
    </w:p>
    <w:p w:rsidR="005F26E0" w:rsidRDefault="00AA49FF" w:rsidP="00EF4CB8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от 23.11.2022 № 2048</w:t>
      </w:r>
      <w:r w:rsidR="005F26E0">
        <w:rPr>
          <w:rFonts w:ascii="Times New Roman" w:hAnsi="Times New Roman"/>
          <w:bCs/>
          <w:sz w:val="28"/>
          <w:szCs w:val="36"/>
        </w:rPr>
        <w:t xml:space="preserve">, </w:t>
      </w:r>
    </w:p>
    <w:p w:rsidR="00F06F8C" w:rsidRPr="009B52DD" w:rsidRDefault="005F26E0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36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36"/>
        </w:rPr>
        <w:t>от 19.02.2024 № 296</w:t>
      </w:r>
      <w:r w:rsidR="00F06F8C">
        <w:rPr>
          <w:rFonts w:ascii="Times New Roman" w:hAnsi="Times New Roman"/>
          <w:bCs/>
          <w:sz w:val="28"/>
          <w:szCs w:val="36"/>
        </w:rPr>
        <w:t>)</w:t>
      </w:r>
    </w:p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"Бюджет твоих возможностей"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Pr="003D1ABE" w:rsidRDefault="00EF4CB8" w:rsidP="00EF4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>Настоящее Положение устанавливает порядок и сроки реализации проекта "Бюджет твоих возможностей" (далее – Проект), а также его финансовое обеспечение.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Целью Проекта является развитие муниципальных бюджетных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и автономных учреждений городского округа "Город Архангельск" (далее – учреждения), в том числе путем развития механизмов взаимодействия органов местного самоуправления и жителей городского округа "Город Архангельск",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>и повышение уровня доверия жителей к органам местного самоуправления городского округа "Город Архангельск" за счет их участия в решении вопросов местного значения.</w:t>
      </w:r>
    </w:p>
    <w:p w:rsidR="00EF4CB8" w:rsidRDefault="00EF4CB8" w:rsidP="00AA49FF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>Проект предусматривает отбор и реализацию инициатив по развитию учреждений, подведомственных Администрации городского округа "Город Архангельск", департаменту образования Администрации городского округа "Город Архангельск", управлению культуры Администрации городского округа "Г</w:t>
      </w:r>
      <w:r w:rsidR="00AA49FF">
        <w:rPr>
          <w:rFonts w:ascii="Times New Roman" w:hAnsi="Times New Roman" w:cs="Times New Roman"/>
          <w:b w:val="0"/>
          <w:sz w:val="28"/>
          <w:szCs w:val="28"/>
        </w:rPr>
        <w:t xml:space="preserve">ород Архангельск" и управлению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по физической культуре и спорту Администрации городского округа "Город Архангельск" (далее – органы – учредители), за счет бюджетных ассигнований городского бюджета, предусмотренных на эти цели в городском бюджете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период, в том числе за счет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безвозмездных поступлений от физических и юридических лиц; средств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A3AD7">
        <w:rPr>
          <w:rFonts w:ascii="Times New Roman" w:hAnsi="Times New Roman"/>
          <w:b w:val="0"/>
          <w:sz w:val="28"/>
          <w:szCs w:val="28"/>
        </w:rPr>
        <w:t>от приносящей доход деятельности.</w:t>
      </w:r>
    </w:p>
    <w:p w:rsidR="00AA49FF" w:rsidRPr="00AA49FF" w:rsidRDefault="00AA49FF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(пункт в редакции постановления Администрации городского округа "Город Архангельск" от 23.11.2022 № 2048) 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Предварительные объемы бюджетных ассигнований городского бюджета на реализацию инициатив Проекта устанавливаются бюджетной комиссией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"Город Архангельск"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br/>
        <w:t>на очередной финансовый год и не могут превышать 5 миллионов рублей.</w:t>
      </w:r>
    </w:p>
    <w:p w:rsidR="00F06F8C" w:rsidRDefault="00F06F8C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F8C">
        <w:rPr>
          <w:rFonts w:ascii="Times New Roman" w:hAnsi="Times New Roman" w:cs="Times New Roman"/>
          <w:b w:val="0"/>
          <w:sz w:val="28"/>
          <w:szCs w:val="28"/>
        </w:rPr>
        <w:t>Объем бюджетных ассигнований городского бюджета на реализацию инициатив Проекта может быть увеличен в текущем финансовом году в случае принятия соответствующего решения Архангельской городской Думой (при наличии дополнительных источников бюджетных ассигнований)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6F8C" w:rsidRPr="00F06F8C" w:rsidRDefault="00F06F8C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06F8C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(пункт в редакции постановления Администрации городского округа "Город Архангельск" от 28.02.2022 № 406)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bCs/>
          <w:sz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Организационное обеспечение Проекта осуществляет команда Проекта, состав которой утверждается распоряжением Главы городского округа </w:t>
      </w:r>
      <w:r w:rsidRPr="002A3AD7">
        <w:rPr>
          <w:rFonts w:ascii="Times New Roman" w:hAnsi="Times New Roman"/>
          <w:b w:val="0"/>
          <w:bCs/>
          <w:sz w:val="28"/>
        </w:rPr>
        <w:t>"</w:t>
      </w:r>
      <w:r w:rsidRPr="002A3AD7">
        <w:rPr>
          <w:rFonts w:ascii="Times New Roman" w:hAnsi="Times New Roman"/>
          <w:b w:val="0"/>
          <w:sz w:val="28"/>
          <w:szCs w:val="28"/>
        </w:rPr>
        <w:t>Город Архангельск</w:t>
      </w:r>
      <w:r w:rsidRPr="002A3AD7">
        <w:rPr>
          <w:rFonts w:ascii="Times New Roman" w:hAnsi="Times New Roman"/>
          <w:b w:val="0"/>
          <w:bCs/>
          <w:sz w:val="28"/>
        </w:rPr>
        <w:t>".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/>
          <w:b w:val="0"/>
          <w:bCs/>
          <w:sz w:val="28"/>
        </w:rPr>
        <w:t>6.</w:t>
      </w:r>
      <w:r w:rsidRPr="002A3AD7">
        <w:rPr>
          <w:rFonts w:ascii="Times New Roman" w:hAnsi="Times New Roman"/>
          <w:b w:val="0"/>
          <w:bCs/>
          <w:sz w:val="28"/>
        </w:rPr>
        <w:tab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Распространение информации о реализации Проекта на всех его этапах осуществляется на официальном информационном Интернет-портале </w:t>
      </w:r>
      <w:r w:rsidR="004A4C9B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EF4CB8">
        <w:rPr>
          <w:rFonts w:ascii="Times New Roman" w:hAnsi="Times New Roman" w:cs="Times New Roman"/>
          <w:b w:val="0"/>
          <w:sz w:val="28"/>
          <w:szCs w:val="28"/>
        </w:rPr>
        <w:t xml:space="preserve"> "Город Архангельск" (</w:t>
      </w:r>
      <w:hyperlink r:id="rId9" w:history="1">
        <w:r w:rsidRPr="00EF4CB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www.arhcity.ru)</w:t>
        </w:r>
      </w:hyperlink>
      <w:r w:rsidR="004A4C9B">
        <w:rPr>
          <w:rFonts w:ascii="Times New Roman" w:hAnsi="Times New Roman"/>
          <w:b w:val="0"/>
          <w:sz w:val="28"/>
          <w:szCs w:val="28"/>
        </w:rPr>
        <w:t xml:space="preserve">,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>в социальных сетях.</w:t>
      </w:r>
    </w:p>
    <w:p w:rsidR="004A4C9B" w:rsidRPr="00AA49FF" w:rsidRDefault="004A4C9B" w:rsidP="004A4C9B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(пункт в редакции постановления Администрации городского округа "Город Архангельск" от 23.11.2022 № 2048) </w:t>
      </w:r>
    </w:p>
    <w:p w:rsidR="00EF4CB8" w:rsidRDefault="00EF4CB8" w:rsidP="004A4C9B">
      <w:pPr>
        <w:pStyle w:val="ConsPlusTitle"/>
        <w:tabs>
          <w:tab w:val="left" w:pos="993"/>
        </w:tabs>
        <w:ind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Требования к участию в Проекте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color w:val="7030A0"/>
          <w:sz w:val="28"/>
          <w:szCs w:val="28"/>
          <w:highlight w:val="cyan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7. Участниками Проекта могут являться</w:t>
      </w:r>
      <w:r w:rsidRPr="002A3AD7">
        <w:rPr>
          <w:spacing w:val="-4"/>
        </w:rPr>
        <w:t xml:space="preserve"> </w:t>
      </w:r>
      <w:r w:rsidRPr="002A3AD7">
        <w:rPr>
          <w:rFonts w:ascii="Times New Roman" w:hAnsi="Times New Roman"/>
          <w:spacing w:val="-4"/>
          <w:sz w:val="28"/>
          <w:szCs w:val="28"/>
        </w:rPr>
        <w:t>учреждения</w:t>
      </w: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, указанные в пункте 3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подавшие заявку на участие в Проекте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 форме согласно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 1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8. Инициатива должна отвечать следующим требованиям: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возможность реализации инициативы в течение очередного финансового года;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соответствие инициативы следующим полномочиям по решению вопросов местного значения в сфере образования, культуры и молодежной политики, физической культуры и спорта: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pacing w:val="-4"/>
          <w:sz w:val="28"/>
          <w:szCs w:val="28"/>
        </w:rPr>
        <w:t>организация предоставления общедоступного и бесплатного дошкольного,</w:t>
      </w:r>
      <w:r w:rsidRPr="002A3AD7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по основным общеобразовательным программам в учреждениях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</w:t>
      </w:r>
      <w:r w:rsidRPr="002A3AD7">
        <w:rPr>
          <w:rFonts w:ascii="Times New Roman" w:hAnsi="Times New Roman"/>
          <w:spacing w:val="-4"/>
          <w:sz w:val="28"/>
          <w:szCs w:val="28"/>
        </w:rPr>
        <w:t>государственными образовательными стандартами), организация предоставления</w:t>
      </w:r>
      <w:r w:rsidRPr="002A3AD7">
        <w:rPr>
          <w:rFonts w:ascii="Times New Roman" w:hAnsi="Times New Roman"/>
          <w:sz w:val="28"/>
          <w:szCs w:val="28"/>
        </w:rPr>
        <w:t xml:space="preserve"> дополнительного образования детей в учреждениях (за исключением дополнительного образования детей, финансовое обеспечение которого осуществляется органами государственной власти Архангельской области), создание условий для осуществления присмотра и ухода за детьми, содержания детей в учреждениях;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организация библиотечного обслуживания населения, комплектование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и обеспечение сохранности библиотечных фондов библиотек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"Город Архангельск" услугами организаций культуры;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организация и осуществление мероприятий по работе с детьми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и молодежью в городском округе "Город Архангельск";</w:t>
      </w:r>
    </w:p>
    <w:p w:rsidR="00EF4CB8" w:rsidRPr="002A3AD7" w:rsidRDefault="005F26E0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F4CB8" w:rsidRPr="002A3AD7">
          <w:rPr>
            <w:rFonts w:ascii="Times New Roman" w:hAnsi="Times New Roman"/>
            <w:sz w:val="28"/>
            <w:szCs w:val="28"/>
          </w:rPr>
          <w:t>обеспечение условий</w:t>
        </w:r>
      </w:hyperlink>
      <w:r w:rsidR="00EF4CB8" w:rsidRPr="002A3AD7">
        <w:rPr>
          <w:rFonts w:ascii="Times New Roman" w:hAnsi="Times New Roman"/>
          <w:sz w:val="28"/>
          <w:szCs w:val="28"/>
        </w:rPr>
        <w:t xml:space="preserve"> для развития на территории городского округа "Город Архангельск"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lastRenderedPageBreak/>
        <w:t xml:space="preserve">обеспечение содержания зданий </w:t>
      </w:r>
      <w:r w:rsidRPr="002A3AD7">
        <w:rPr>
          <w:rFonts w:ascii="Times New Roman" w:hAnsi="Times New Roman"/>
          <w:sz w:val="28"/>
          <w:szCs w:val="28"/>
          <w:lang w:eastAsia="ru-RU"/>
        </w:rPr>
        <w:t>и сооружений учреждений</w:t>
      </w:r>
      <w:r w:rsidRPr="002A3AD7">
        <w:rPr>
          <w:rFonts w:ascii="Times New Roman" w:hAnsi="Times New Roman"/>
          <w:sz w:val="28"/>
          <w:szCs w:val="28"/>
        </w:rPr>
        <w:t xml:space="preserve">, а также </w:t>
      </w:r>
      <w:r w:rsidRPr="002A3AD7">
        <w:rPr>
          <w:rFonts w:ascii="Times New Roman" w:hAnsi="Times New Roman"/>
          <w:sz w:val="28"/>
          <w:szCs w:val="28"/>
          <w:lang w:eastAsia="ru-RU"/>
        </w:rPr>
        <w:t>обустройство прилегающих к ним территорий.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9. Инициатива не должна быть направлена на: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осуществление капитальных вложений в объекты недвижимого имущества;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исполнение предписаний надзорных органов.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Этапы и сроки реализации Проекта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10. Основные этапы реализации Проекта: отбор на базе учреждения, отбор командой Проекта, городской отбор, реализация инициатив.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 В процессе отбора на базе учреждения осуществляются: сбор заявок на участие в Проекте от инициаторов, предварительная экспертиза инициатив учреждениями, отбор не более двух инициатив от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11.1. Заявки на участие в Проекте представляются обучающимися,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родителями (законными представителями), лицами, проходящими спортивную подготовку,  пользователями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а также работниками учреждения (далее – инициаторы)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учреждение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бумажном и (или) электроном виде (на официальную электронную почту учреждения) в период с 1 ноября по 1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инициатор может подать не более одной заявки на 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Проекте.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решению директора учреждения до 10 декабря текущего финансового года может быть организовано проведение собрания на базе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возможностью выступления инициаторов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11.2. Инициативы, содержащиеся в заявках на участие в Проекте, проходят предварительную экспертизу в срок до 15 декабря текущего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Предварительная экспертиза инициатив осуществляется учреждением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соответствия инициатив требованиям, установленным пунктами 8 и 9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определение стоимости реализации инициативы и ее соответствия установленному предварительному объему бюджетных ассигнований на реализацию инициатив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предварительной экспертизы участникам Проекта предоставляется возможность доработки и (или) объединения инициатив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замечаниями и предложениями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11.3.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Отбор инициатив (не более двух) от учреждения из инициатив, соответствующих установленным требованиям по результатам предварительной экспертизы, проведенной в соответствии с подпунктом 11.2 настоящего пункта, осуществляется учреждением с учетом мнения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обучающихся,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родителей (законных представителей), лиц, проходящих спортивную подготовку,  пользователей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 также работников учреждения путем голосования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20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lastRenderedPageBreak/>
        <w:t>11.4. Информация об этапах отбора на базе учреждения (перечень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заявленных инициатив; результаты предварительной экспертизы инициатив; результаты отбора инициатив в учреждении) подлежит размещению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официальном сайте</w:t>
      </w:r>
      <w:r w:rsidRPr="002A3AD7">
        <w:rPr>
          <w:rFonts w:ascii="Times New Roman" w:hAnsi="Times New Roman"/>
          <w:sz w:val="28"/>
          <w:szCs w:val="28"/>
        </w:rPr>
        <w:t xml:space="preserve"> учреждения в сети "Интернет"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информационных стендах в учреждении.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В процессе городского отбора осуществляются: сбор заявок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на участие в Проекте от учреждений, экспертиза инициатив органом-учредителем, отбор инициатив для голосования командой Проекта, голосование и подведение результатов общественным советом.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12.1. Заявки на участие в Проекте, содержащие инициативы, отобранные учреждениями, представляются в орган-учредитель в бумажном и (или)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электроном виде с приложением сведений об инициативе по форме согласно приложению № 1 к настоящему Положению до 22 декабря текущего финансового года.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12.2. Инициативы, отобранные учреждениями, проходят экспертизу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20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инициатив осуществляется органами-учредителями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инициатив на соответствие требованиям настоящего Положения, положениям законодательства Российской Федерации, Архангельской области, муниципальных правовых актов городского округа "Город Архангельск".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Инициативы, прошедшие экспертизу, направляются органом-учредителем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22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12.3. Из инициатив, соответствующих установленным требованиям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по результатам экспертизы, проведенной в соответствии с подпунктом 12.2 настоящего пункта, команда Проекта до 1 февраля очередного финансо</w:t>
      </w:r>
      <w:r w:rsidR="004A4C9B">
        <w:rPr>
          <w:rFonts w:ascii="Times New Roman" w:hAnsi="Times New Roman"/>
          <w:sz w:val="28"/>
          <w:szCs w:val="28"/>
          <w:lang w:eastAsia="ru-RU"/>
        </w:rPr>
        <w:t>вого года отбирает не более десяти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инициатив для вынесения на городское голосование. 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Отбор осуществляется командой Проекта путем ранжирования инициатив по критериям оценки инициативы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приложением №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Положению (далее – критерии оценки инициативы)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Результаты отбора оформляются протоколом, который подписывается </w:t>
      </w:r>
      <w:r w:rsidR="004A4C9B">
        <w:rPr>
          <w:rFonts w:ascii="Times New Roman" w:hAnsi="Times New Roman"/>
          <w:sz w:val="28"/>
          <w:szCs w:val="28"/>
          <w:lang w:eastAsia="ru-RU"/>
        </w:rPr>
        <w:t>руководителем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команды Проекта.</w:t>
      </w:r>
    </w:p>
    <w:p w:rsidR="004A4C9B" w:rsidRPr="004A4C9B" w:rsidRDefault="004A4C9B" w:rsidP="004A4C9B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(пункт в редакции постановления Администрации городского округа "Город Архангельск" от 23.11.2022 № 2048)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12.4. Каждое учреждение, отобранное командой Проекта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в городском отборе инициатив Проекта, может проголосовать за две разные инициативы, включая собственную. Информация о распределении своих голосов направляется учреждениями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25 февраля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12.5. Городское голосование за инициативы, отобранные для вынесения на голосование командой Проекта, осуществляется в срок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1 марта очередного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Участие в городском голосовании принимает общественный совет при Главе городского округа "Город Архангельска" (далее </w:t>
      </w:r>
      <w:r w:rsidRPr="002A3AD7">
        <w:rPr>
          <w:rFonts w:ascii="Times New Roman" w:hAnsi="Times New Roman"/>
          <w:sz w:val="28"/>
          <w:szCs w:val="28"/>
          <w:lang w:eastAsia="ru-RU"/>
        </w:rPr>
        <w:lastRenderedPageBreak/>
        <w:t>– общественный совет). Организация городского голосования осуществляется командой Проекта.</w:t>
      </w:r>
    </w:p>
    <w:p w:rsidR="004A4C9B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Каждый член общественного совета</w:t>
      </w:r>
      <w:r w:rsidR="005F26E0">
        <w:rPr>
          <w:rFonts w:ascii="Times New Roman" w:hAnsi="Times New Roman"/>
          <w:sz w:val="28"/>
          <w:szCs w:val="28"/>
          <w:lang w:eastAsia="ru-RU"/>
        </w:rPr>
        <w:t xml:space="preserve"> распределяет шесть голосов среди представленных инициатив: три голоса за первое место, два голоса за второе место, один голос за третье место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4A4C9B" w:rsidRPr="004A4C9B" w:rsidRDefault="004A4C9B" w:rsidP="004A4C9B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(абзац</w:t>
      </w: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 в редакции постановления Администрации городского округа "Город Архангельск" от 23.11.2022 № 2048</w:t>
      </w:r>
      <w:r w:rsidR="005F26E0">
        <w:rPr>
          <w:rFonts w:ascii="Times New Roman" w:hAnsi="Times New Roman"/>
          <w:b w:val="0"/>
          <w:i/>
          <w:sz w:val="28"/>
          <w:szCs w:val="28"/>
        </w:rPr>
        <w:t>, от 19.02.2024 № 296</w:t>
      </w: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)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Участникам </w:t>
      </w:r>
      <w:r w:rsidRPr="002A3AD7">
        <w:rPr>
          <w:rFonts w:ascii="Times New Roman" w:hAnsi="Times New Roman"/>
          <w:sz w:val="28"/>
          <w:szCs w:val="28"/>
        </w:rPr>
        <w:t xml:space="preserve">Проекта предоставляется возможность выступить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на городском голосовании с личной презентацией своих инициатив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с применением презентационных и (или) графических материалов (фотографии, рисунки, графики, диаграммы и т.д.).</w:t>
      </w:r>
      <w:r w:rsidRPr="002A3AD7">
        <w:rPr>
          <w:sz w:val="28"/>
          <w:szCs w:val="28"/>
        </w:rPr>
        <w:t xml:space="preserve"> 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осуществляется командой Проекта.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равенстве голосов решающим голосом является голос председателя общественного совета. Результаты голосования оформляются протоколом, который подписывается </w:t>
      </w:r>
      <w:r w:rsidR="004A4C9B">
        <w:rPr>
          <w:rFonts w:ascii="Times New Roman" w:hAnsi="Times New Roman"/>
          <w:sz w:val="28"/>
          <w:szCs w:val="28"/>
          <w:lang w:eastAsia="ru-RU"/>
        </w:rPr>
        <w:t>председателем и секретарем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общественного совета.</w:t>
      </w:r>
    </w:p>
    <w:p w:rsidR="004A4C9B" w:rsidRPr="004A4C9B" w:rsidRDefault="004A4C9B" w:rsidP="004A4C9B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(абзац</w:t>
      </w: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 в редакции постановления Администрации городского округа "Город Архангельск" от 23.11.2022 № 2048)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12.6. Информация об этапах городского голосования (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экспертизы инициатив органом-учредителем </w:t>
      </w:r>
      <w:r w:rsidRPr="002A3AD7">
        <w:rPr>
          <w:rFonts w:ascii="Times New Roman" w:hAnsi="Times New Roman"/>
          <w:sz w:val="28"/>
          <w:szCs w:val="28"/>
          <w:lang w:eastAsia="ru-RU"/>
        </w:rPr>
        <w:t>и перечень инициатив, соответствующих установленным требованиям по результатам экспертизы;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отбора инициатив командой Проекта; результаты голосования общественным советом)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подлежат размещению на официальном информационном Интернет-портале </w:t>
      </w:r>
      <w:r w:rsidR="004A4C9B">
        <w:rPr>
          <w:rFonts w:ascii="Times New Roman" w:hAnsi="Times New Roman"/>
          <w:sz w:val="28"/>
          <w:szCs w:val="28"/>
        </w:rPr>
        <w:t>городского округа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"Город Архангельск" (</w:t>
      </w:r>
      <w:hyperlink r:id="rId11" w:history="1"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arhcity</w:t>
        </w:r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2A3AD7">
        <w:rPr>
          <w:rFonts w:ascii="Times New Roman" w:hAnsi="Times New Roman"/>
          <w:sz w:val="28"/>
          <w:szCs w:val="28"/>
          <w:lang w:eastAsia="ru-RU"/>
        </w:rPr>
        <w:t>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A4C9B" w:rsidRPr="004A4C9B" w:rsidRDefault="004A4C9B" w:rsidP="004A4C9B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(абзац</w:t>
      </w:r>
      <w:r w:rsidRPr="00AA49FF">
        <w:rPr>
          <w:rFonts w:ascii="Times New Roman" w:hAnsi="Times New Roman"/>
          <w:b w:val="0"/>
          <w:i/>
          <w:sz w:val="28"/>
          <w:szCs w:val="28"/>
        </w:rPr>
        <w:t xml:space="preserve"> в редакции постановления Администрации городского округа "Город Архангельск" от 23.11.2022 № 2048)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13. Распределение бюджетных ассигнований на реализацию в </w:t>
      </w:r>
      <w:r w:rsidRPr="002A3AD7">
        <w:rPr>
          <w:rFonts w:ascii="Times New Roman" w:hAnsi="Times New Roman"/>
          <w:sz w:val="28"/>
          <w:szCs w:val="28"/>
        </w:rPr>
        <w:t xml:space="preserve">очередном финансовом году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 Проекта по результатам городского голосования одобряется </w:t>
      </w:r>
      <w:r w:rsidRPr="002A3AD7">
        <w:rPr>
          <w:rFonts w:ascii="Times New Roman" w:hAnsi="Times New Roman"/>
          <w:sz w:val="28"/>
          <w:szCs w:val="28"/>
        </w:rPr>
        <w:t xml:space="preserve">бюджетной комиссией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2A3AD7">
        <w:rPr>
          <w:rFonts w:ascii="Times New Roman" w:hAnsi="Times New Roman"/>
          <w:sz w:val="28"/>
          <w:szCs w:val="28"/>
        </w:rPr>
        <w:t xml:space="preserve"> "Город Архангельск" </w:t>
      </w:r>
      <w:r w:rsidR="004A4C9B">
        <w:rPr>
          <w:rFonts w:ascii="Times New Roman" w:hAnsi="Times New Roman"/>
          <w:sz w:val="28"/>
          <w:szCs w:val="28"/>
          <w:lang w:eastAsia="ru-RU"/>
        </w:rPr>
        <w:t>не позднее 30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марта очередного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финансового года</w:t>
      </w:r>
      <w:r w:rsidR="00F06F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6F8C" w:rsidRPr="00F06F8C" w:rsidRDefault="00F06F8C" w:rsidP="00F06F8C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06F8C">
        <w:rPr>
          <w:rFonts w:ascii="Times New Roman" w:hAnsi="Times New Roman" w:cs="Times New Roman"/>
          <w:b w:val="0"/>
          <w:i/>
          <w:sz w:val="28"/>
          <w:szCs w:val="28"/>
        </w:rPr>
        <w:t>(пункт в редакции постановления Администрации городского округа "Город Архангельск" от 28.02.2022 № 406</w:t>
      </w:r>
      <w:r w:rsidR="004A4C9B">
        <w:rPr>
          <w:rFonts w:ascii="Times New Roman" w:hAnsi="Times New Roman" w:cs="Times New Roman"/>
          <w:b w:val="0"/>
          <w:i/>
          <w:sz w:val="28"/>
          <w:szCs w:val="28"/>
        </w:rPr>
        <w:t>, от 23.11.2022 № 2048</w:t>
      </w:r>
      <w:r w:rsidRPr="00F06F8C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14. Реализация инициатив осуществляется в </w:t>
      </w:r>
      <w:r w:rsidRPr="002A3AD7">
        <w:rPr>
          <w:rFonts w:ascii="Times New Roman" w:hAnsi="Times New Roman"/>
          <w:sz w:val="28"/>
          <w:szCs w:val="28"/>
        </w:rPr>
        <w:t>очередном финансовом году</w:t>
      </w:r>
      <w:r w:rsidRPr="002A3AD7">
        <w:rPr>
          <w:rFonts w:ascii="Times New Roman" w:hAnsi="Times New Roman"/>
          <w:b/>
          <w:sz w:val="28"/>
          <w:szCs w:val="28"/>
        </w:rPr>
        <w:t xml:space="preserve"> </w:t>
      </w:r>
      <w:r w:rsidRPr="002A3AD7">
        <w:rPr>
          <w:rFonts w:ascii="Times New Roman" w:hAnsi="Times New Roman"/>
          <w:sz w:val="28"/>
          <w:szCs w:val="28"/>
        </w:rPr>
        <w:t xml:space="preserve">учреждениями, которым предоставлены субсидии на реализацию инициатив </w:t>
      </w:r>
      <w:r w:rsidRPr="002A3AD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A3AD7">
        <w:rPr>
          <w:rFonts w:ascii="Times New Roman" w:hAnsi="Times New Roman"/>
          <w:sz w:val="28"/>
          <w:szCs w:val="28"/>
        </w:rPr>
        <w:t>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F06F8C" w:rsidP="00EF4CB8">
      <w:pPr>
        <w:jc w:val="center"/>
        <w:rPr>
          <w:sz w:val="28"/>
          <w:szCs w:val="28"/>
        </w:rPr>
        <w:sectPr w:rsidR="00EF4CB8" w:rsidSect="00EF4CB8">
          <w:headerReference w:type="default" r:id="rId12"/>
          <w:pgSz w:w="11907" w:h="16840" w:code="9"/>
          <w:pgMar w:top="1134" w:right="567" w:bottom="1134" w:left="1701" w:header="567" w:footer="720" w:gutter="0"/>
          <w:cols w:space="708"/>
          <w:titlePg/>
          <w:docGrid w:linePitch="299"/>
        </w:sectPr>
      </w:pPr>
      <w:r>
        <w:rPr>
          <w:sz w:val="28"/>
          <w:szCs w:val="28"/>
        </w:rPr>
        <w:t>______</w:t>
      </w:r>
    </w:p>
    <w:p w:rsidR="00EF4CB8" w:rsidRDefault="00EF4CB8" w:rsidP="00F06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A5C8F" wp14:editId="246DD150">
                <wp:simplePos x="0" y="0"/>
                <wp:positionH relativeFrom="column">
                  <wp:posOffset>3153410</wp:posOffset>
                </wp:positionH>
                <wp:positionV relativeFrom="paragraph">
                  <wp:posOffset>-213360</wp:posOffset>
                </wp:positionV>
                <wp:extent cx="3646805" cy="993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85A07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3E115B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"Бюджет твоих возможностей"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3pt;margin-top:-16.8pt;width:287.1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qtQ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85A07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3E115B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"Бюджет твоих возможностей"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3AB2D" wp14:editId="3BCAB145">
                <wp:simplePos x="0" y="0"/>
                <wp:positionH relativeFrom="column">
                  <wp:posOffset>2854960</wp:posOffset>
                </wp:positionH>
                <wp:positionV relativeFrom="paragraph">
                  <wp:posOffset>-664651</wp:posOffset>
                </wp:positionV>
                <wp:extent cx="342900" cy="30162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52.35pt;width:2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PffAIAAPo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" stroked="f"/>
            </w:pict>
          </mc:Fallback>
        </mc:AlternateConten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5C8" w:rsidRDefault="009D15C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D15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роекте "Бюджет твоих возможностей"</w:t>
      </w:r>
    </w:p>
    <w:p w:rsidR="00EF4CB8" w:rsidRPr="00D916BA" w:rsidRDefault="00EF4CB8" w:rsidP="00EF4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 xml:space="preserve">1. Информация об </w:t>
      </w:r>
      <w:r>
        <w:rPr>
          <w:rFonts w:ascii="Times New Roman" w:hAnsi="Times New Roman"/>
          <w:b/>
          <w:sz w:val="28"/>
          <w:szCs w:val="28"/>
        </w:rPr>
        <w:t>инициаторе</w:t>
      </w:r>
      <w:r w:rsidRPr="00D916B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tblpY="164"/>
        <w:tblW w:w="0" w:type="auto"/>
        <w:tblLook w:val="04A0" w:firstRow="1" w:lastRow="0" w:firstColumn="1" w:lastColumn="0" w:noHBand="0" w:noVBand="1"/>
      </w:tblPr>
      <w:tblGrid>
        <w:gridCol w:w="4981"/>
        <w:gridCol w:w="4873"/>
      </w:tblGrid>
      <w:tr w:rsidR="00EF4CB8" w:rsidRPr="007A1248" w:rsidTr="009E6036">
        <w:trPr>
          <w:trHeight w:val="416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Фамилия, имя, отчество инициатора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409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Учреждение, в рамках которого предполагается реализация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969"/>
        <w:gridCol w:w="4885"/>
      </w:tblGrid>
      <w:tr w:rsidR="00EF4CB8" w:rsidRPr="00D916BA" w:rsidTr="009E6036">
        <w:trPr>
          <w:trHeight w:val="433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538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F4CB8" w:rsidRPr="008252D3" w:rsidTr="009E6036">
        <w:trPr>
          <w:trHeight w:val="279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714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 (анализ ситуации)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F1F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их родителей (законных представителей), лиц,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ходящих спортивную подготовку,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пользователей библиотек и учреждений культуры, а также работников учреждения</w:t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лиц, проходящих спортивную подготовку, пользователей библиотек и учреждений культуры, а также работников учреждения), поддержавших инициативу при отборе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на базе учреждения 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Общее 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лиц, проходящих спортивную подготовку, пользователей библиотек и учреждений культуры, а также работников учреждения)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>в учреждении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277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Количество прямых благополучателей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 реализации инициативы (например, благополучатели ремонта библиотеки - зарегистрированные пользователи библиотеки и трудовой коллектив; благополучатели установки спортивной площадки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территории школы – учащиеся,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родители, все жители в зоне пешеходной доступности (радиус - 300 метров) и т.д. 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4CB8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EF4CB8" w:rsidRPr="008008D2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  <w:r w:rsidRPr="0046663B">
        <w:rPr>
          <w:sz w:val="24"/>
          <w:szCs w:val="24"/>
        </w:rPr>
        <w:t>Стоимость реализации инициативы</w:t>
      </w:r>
      <w:r>
        <w:rPr>
          <w:sz w:val="24"/>
          <w:szCs w:val="24"/>
        </w:rPr>
        <w:t>:</w:t>
      </w:r>
    </w:p>
    <w:tbl>
      <w:tblPr>
        <w:tblOverlap w:val="never"/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234"/>
        <w:gridCol w:w="1981"/>
      </w:tblGrid>
      <w:tr w:rsidR="00EF4CB8" w:rsidRPr="00A834D6" w:rsidTr="009E6036">
        <w:trPr>
          <w:trHeight w:val="5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№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Виды работ (услуг)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Стоимость,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руб.</w:t>
            </w:r>
          </w:p>
        </w:tc>
      </w:tr>
      <w:tr w:rsidR="00EF4CB8" w:rsidRPr="00A834D6" w:rsidTr="009E6036">
        <w:trPr>
          <w:trHeight w:val="41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12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283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их них</w:t>
            </w:r>
            <w:r w:rsidRPr="00A834D6">
              <w:rPr>
                <w:rStyle w:val="115pt"/>
                <w:sz w:val="24"/>
                <w:szCs w:val="24"/>
              </w:rPr>
              <w:t xml:space="preserve"> </w:t>
            </w:r>
            <w:r w:rsidRPr="00A834D6">
              <w:rPr>
                <w:sz w:val="24"/>
                <w:szCs w:val="24"/>
              </w:rPr>
              <w:t>собственные и (или) привлеченные  средства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</w:p>
    <w:p w:rsidR="00EF4CB8" w:rsidRPr="001015A7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color w:val="000000"/>
          <w:sz w:val="28"/>
          <w:szCs w:val="28"/>
          <w:u w:val="single"/>
        </w:rPr>
      </w:pPr>
      <w:r w:rsidRPr="008008D2">
        <w:rPr>
          <w:sz w:val="24"/>
          <w:szCs w:val="24"/>
        </w:rPr>
        <w:t>Описание действий организационного характера, необходимых для реализации инициативы:</w:t>
      </w:r>
      <w:r w:rsidRPr="00816902">
        <w:rPr>
          <w:color w:val="000000"/>
          <w:sz w:val="28"/>
          <w:szCs w:val="28"/>
          <w:u w:val="single"/>
        </w:rPr>
        <w:t>___________________________________________________________</w:t>
      </w:r>
    </w:p>
    <w:p w:rsidR="00EF4CB8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</w:p>
    <w:p w:rsidR="00EF4CB8" w:rsidRPr="008008D2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4"/>
          <w:szCs w:val="24"/>
        </w:rPr>
      </w:pPr>
      <w:r w:rsidRPr="008008D2">
        <w:rPr>
          <w:sz w:val="24"/>
          <w:szCs w:val="24"/>
        </w:rPr>
        <w:t>Ожидаемые сроки реализации инициативы: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551"/>
        <w:gridCol w:w="1816"/>
        <w:gridCol w:w="1815"/>
      </w:tblGrid>
      <w:tr w:rsidR="00EF4CB8" w:rsidRPr="008008D2" w:rsidTr="009E6036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F4CB8" w:rsidRPr="008008D2" w:rsidTr="009E6036">
        <w:trPr>
          <w:trHeight w:val="4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начала (ДД/ММ/ГГ)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окончания (ДД/ММ/ГГ)</w:t>
            </w:r>
          </w:p>
        </w:tc>
      </w:tr>
      <w:tr w:rsidR="00EF4CB8" w:rsidRPr="008008D2" w:rsidTr="009E6036">
        <w:trPr>
          <w:trHeight w:val="31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ind w:left="885"/>
        <w:jc w:val="left"/>
        <w:rPr>
          <w:sz w:val="28"/>
          <w:szCs w:val="28"/>
        </w:rPr>
      </w:pPr>
    </w:p>
    <w:p w:rsidR="00EF4CB8" w:rsidRPr="00833017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b/>
          <w:sz w:val="28"/>
          <w:szCs w:val="28"/>
        </w:rPr>
      </w:pPr>
      <w:r w:rsidRPr="00833017">
        <w:rPr>
          <w:b/>
          <w:sz w:val="28"/>
          <w:szCs w:val="28"/>
        </w:rPr>
        <w:t>3. Дополнительная информация и комментарии (при наличии):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33017" w:rsidRDefault="00EF4CB8" w:rsidP="00EF4CB8">
      <w:pPr>
        <w:pStyle w:val="2"/>
        <w:shd w:val="clear" w:color="auto" w:fill="auto"/>
        <w:tabs>
          <w:tab w:val="left" w:pos="409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3017">
        <w:rPr>
          <w:b/>
          <w:sz w:val="28"/>
          <w:szCs w:val="28"/>
        </w:rPr>
        <w:t>. К настоящим сведениям об инициативе также прилагаются:</w:t>
      </w:r>
    </w:p>
    <w:p w:rsidR="00EF4CB8" w:rsidRPr="0089789C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Pr="0089789C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Pr="0089789C">
        <w:rPr>
          <w:sz w:val="28"/>
          <w:szCs w:val="28"/>
        </w:rPr>
        <w:t>);</w:t>
      </w:r>
    </w:p>
    <w:p w:rsidR="00EF4CB8" w:rsidRPr="00227975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иные документы и материалы (при </w:t>
      </w:r>
      <w:r>
        <w:rPr>
          <w:sz w:val="28"/>
          <w:szCs w:val="28"/>
        </w:rPr>
        <w:t>наличии</w:t>
      </w:r>
      <w:r w:rsidRPr="0089789C">
        <w:rPr>
          <w:sz w:val="28"/>
          <w:szCs w:val="28"/>
        </w:rPr>
        <w:t>).</w:t>
      </w:r>
    </w:p>
    <w:p w:rsidR="00EF4CB8" w:rsidRPr="00C96BF4" w:rsidRDefault="00EF4CB8" w:rsidP="00EF4CB8">
      <w:pPr>
        <w:pStyle w:val="2"/>
        <w:shd w:val="clear" w:color="auto" w:fill="auto"/>
        <w:spacing w:line="240" w:lineRule="auto"/>
        <w:jc w:val="left"/>
        <w:rPr>
          <w:sz w:val="20"/>
          <w:szCs w:val="28"/>
        </w:rPr>
      </w:pPr>
    </w:p>
    <w:p w:rsidR="00EF4CB8" w:rsidRPr="0089789C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A513" wp14:editId="1D328B78">
                <wp:simplePos x="0" y="0"/>
                <wp:positionH relativeFrom="column">
                  <wp:posOffset>2251540</wp:posOffset>
                </wp:positionH>
                <wp:positionV relativeFrom="paragraph">
                  <wp:posOffset>182338</wp:posOffset>
                </wp:positionV>
                <wp:extent cx="4404360" cy="561315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360" cy="5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</w:tblGrid>
                            <w:tr w:rsidR="00EF4CB8" w:rsidTr="008008D2">
                              <w:trPr>
                                <w:trHeight w:val="416"/>
                              </w:trPr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4CB8" w:rsidRPr="001015A7" w:rsidRDefault="00EF4CB8" w:rsidP="00944F3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015A7"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F4CB8" w:rsidRPr="00610C6B" w:rsidRDefault="00EF4CB8" w:rsidP="00EF4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610C6B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(расшифровка)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177.3pt;margin-top:14.35pt;width:346.8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" fillcolor="window" stroked="f" strokeweight=".5pt">
                <v:path arrowok="t"/>
                <v:textbox>
                  <w:txbxContent>
                    <w:tbl>
                      <w:tblPr>
                        <w:tblW w:w="652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</w:tblGrid>
                      <w:tr w:rsidR="00EF4CB8" w:rsidTr="008008D2">
                        <w:trPr>
                          <w:trHeight w:val="416"/>
                        </w:trPr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4CB8" w:rsidRPr="001015A7" w:rsidRDefault="00EF4CB8" w:rsidP="00944F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A7">
                              <w:rPr>
                                <w:rFonts w:ascii="Times New Roman" w:hAnsi="Times New Roman"/>
                                <w:sz w:val="32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F4CB8" w:rsidRPr="00610C6B" w:rsidRDefault="00EF4CB8" w:rsidP="00EF4CB8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</w:t>
                      </w:r>
                      <w:r w:rsidRPr="00610C6B">
                        <w:rPr>
                          <w:rFonts w:ascii="Times New Roman" w:hAnsi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Pr="008978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                 </w:t>
      </w:r>
      <w:r>
        <w:rPr>
          <w:sz w:val="28"/>
          <w:szCs w:val="28"/>
        </w:rPr>
        <w:tab/>
      </w:r>
      <w:r w:rsidRPr="0089789C">
        <w:rPr>
          <w:sz w:val="28"/>
          <w:szCs w:val="28"/>
        </w:rPr>
        <w:tab/>
      </w:r>
    </w:p>
    <w:p w:rsidR="00EF4CB8" w:rsidRPr="0089789C" w:rsidRDefault="00EF4CB8" w:rsidP="00EF4CB8">
      <w:pPr>
        <w:pStyle w:val="30"/>
        <w:shd w:val="clear" w:color="auto" w:fill="auto"/>
        <w:tabs>
          <w:tab w:val="left" w:pos="4604"/>
          <w:tab w:val="left" w:pos="6807"/>
        </w:tabs>
        <w:spacing w:line="322" w:lineRule="exact"/>
        <w:jc w:val="left"/>
        <w:rPr>
          <w:sz w:val="28"/>
          <w:szCs w:val="28"/>
        </w:rPr>
      </w:pPr>
      <w:r w:rsidRPr="0089789C">
        <w:rPr>
          <w:rStyle w:val="3135pt"/>
          <w:sz w:val="28"/>
          <w:szCs w:val="28"/>
        </w:rPr>
        <w:t>(уполномоченное лицо)</w:t>
      </w:r>
      <w:r w:rsidRPr="0089789C">
        <w:rPr>
          <w:rStyle w:val="3135pt"/>
          <w:sz w:val="28"/>
          <w:szCs w:val="28"/>
        </w:rPr>
        <w:tab/>
      </w:r>
      <w:r>
        <w:rPr>
          <w:sz w:val="28"/>
          <w:szCs w:val="28"/>
        </w:rPr>
        <w:tab/>
      </w:r>
    </w:p>
    <w:p w:rsidR="00EF4CB8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789C">
        <w:rPr>
          <w:sz w:val="28"/>
          <w:szCs w:val="28"/>
        </w:rPr>
        <w:t>М.П.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  <w:sectPr w:rsidR="00EF4CB8" w:rsidSect="00C96BF4">
          <w:headerReference w:type="first" r:id="rId13"/>
          <w:pgSz w:w="11906" w:h="16838" w:code="9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EF4CB8" w:rsidRPr="000C105B" w:rsidRDefault="00EF4CB8" w:rsidP="00EF4C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trike/>
          <w:sz w:val="28"/>
          <w:szCs w:val="28"/>
        </w:rPr>
      </w:pPr>
      <w:r>
        <w:rPr>
          <w:rFonts w:ascii="Times New Roman" w:hAnsi="Times New Roman"/>
          <w:strike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E94B" wp14:editId="0A929846">
                <wp:simplePos x="0" y="0"/>
                <wp:positionH relativeFrom="column">
                  <wp:posOffset>3216927</wp:posOffset>
                </wp:positionH>
                <wp:positionV relativeFrom="paragraph">
                  <wp:posOffset>-287604</wp:posOffset>
                </wp:positionV>
                <wp:extent cx="3182363" cy="1495168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363" cy="1495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E0446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EF4CB8" w:rsidRPr="001E0446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Бюджет твоих возможностей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031FE5" w:rsidRDefault="0038493E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(в ред. постановления Администрации от 23.11.2022 № 2048</w:t>
                            </w:r>
                            <w:r w:rsidR="00031FE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38493E" w:rsidRDefault="00031FE5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25.01.2024 № 66</w:t>
                            </w:r>
                            <w:r w:rsidR="003849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8493E" w:rsidRDefault="0038493E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8493E" w:rsidRPr="006701DA" w:rsidRDefault="0038493E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3.3pt;margin-top:-22.65pt;width:250.6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TXug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E0446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EF4CB8" w:rsidRPr="001E0446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Бюджет твоих возможностей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</w:p>
                    <w:p w:rsidR="00031FE5" w:rsidRDefault="0038493E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(в ред. постановления Администрации от 23.11.2022 № 2048</w:t>
                      </w:r>
                      <w:r w:rsidR="00031FE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proofErr w:type="gramEnd"/>
                    </w:p>
                    <w:p w:rsidR="0038493E" w:rsidRDefault="00031FE5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25.01.2024 № 66</w:t>
                      </w:r>
                      <w:r w:rsidR="003849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  <w:p w:rsidR="0038493E" w:rsidRDefault="0038493E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8493E" w:rsidRPr="006701DA" w:rsidRDefault="0038493E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CD665" wp14:editId="4079A58D">
                <wp:simplePos x="0" y="0"/>
                <wp:positionH relativeFrom="column">
                  <wp:posOffset>3007360</wp:posOffset>
                </wp:positionH>
                <wp:positionV relativeFrom="paragraph">
                  <wp:posOffset>-511810</wp:posOffset>
                </wp:positionV>
                <wp:extent cx="342900" cy="301625"/>
                <wp:effectExtent l="0" t="0" r="0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8pt;margin-top:-40.3pt;width:2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pUfA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EAEB8" wp14:editId="3171B1E5">
                <wp:simplePos x="0" y="0"/>
                <wp:positionH relativeFrom="column">
                  <wp:posOffset>2872105</wp:posOffset>
                </wp:positionH>
                <wp:positionV relativeFrom="paragraph">
                  <wp:posOffset>-683895</wp:posOffset>
                </wp:positionV>
                <wp:extent cx="342900" cy="301625"/>
                <wp:effectExtent l="0" t="0" r="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15pt;margin-top:-53.85pt;width:2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" stroked="f"/>
            </w:pict>
          </mc:Fallback>
        </mc:AlternateContent>
      </w:r>
    </w:p>
    <w:p w:rsidR="00EF4CB8" w:rsidRPr="000C105B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Pr="000C105B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93E" w:rsidRDefault="0038493E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93E" w:rsidRDefault="0038493E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7A8" w:rsidRDefault="002817A8" w:rsidP="002817A8">
      <w:pPr>
        <w:spacing w:after="0" w:line="240" w:lineRule="auto"/>
        <w:rPr>
          <w:rFonts w:ascii="Times New Roman" w:hAnsi="Times New Roman"/>
        </w:rPr>
      </w:pPr>
    </w:p>
    <w:p w:rsidR="002817A8" w:rsidRDefault="002817A8" w:rsidP="002817A8">
      <w:pPr>
        <w:spacing w:after="0" w:line="240" w:lineRule="auto"/>
        <w:rPr>
          <w:rFonts w:ascii="Times New Roman" w:hAnsi="Times New Roman"/>
        </w:rPr>
      </w:pPr>
    </w:p>
    <w:p w:rsidR="002817A8" w:rsidRPr="002817A8" w:rsidRDefault="002817A8" w:rsidP="002817A8">
      <w:pPr>
        <w:spacing w:after="0" w:line="240" w:lineRule="auto"/>
        <w:rPr>
          <w:rFonts w:ascii="Times New Roman" w:hAnsi="Times New Roman"/>
        </w:rPr>
      </w:pPr>
    </w:p>
    <w:p w:rsidR="002817A8" w:rsidRPr="002817A8" w:rsidRDefault="002817A8" w:rsidP="00281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7A8">
        <w:rPr>
          <w:rFonts w:ascii="Times New Roman" w:hAnsi="Times New Roman"/>
        </w:rPr>
        <w:tab/>
      </w:r>
      <w:r w:rsidRPr="002817A8">
        <w:rPr>
          <w:rFonts w:ascii="Times New Roman" w:hAnsi="Times New Roman"/>
          <w:b/>
          <w:sz w:val="28"/>
          <w:szCs w:val="28"/>
        </w:rPr>
        <w:t>Критерии оценки инициативы</w:t>
      </w:r>
    </w:p>
    <w:p w:rsidR="002817A8" w:rsidRPr="002817A8" w:rsidRDefault="002817A8" w:rsidP="00281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2817A8" w:rsidRPr="002817A8" w:rsidTr="00510B3B">
        <w:trPr>
          <w:trHeight w:val="511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17A8">
              <w:rPr>
                <w:rFonts w:ascii="Times New Roman" w:hAnsi="Times New Roman"/>
                <w:szCs w:val="24"/>
              </w:rPr>
              <w:t xml:space="preserve">№ </w:t>
            </w:r>
          </w:p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17A8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17A8">
              <w:rPr>
                <w:rFonts w:ascii="Times New Roman" w:hAnsi="Times New Roman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17A8">
              <w:rPr>
                <w:rFonts w:ascii="Times New Roman" w:hAnsi="Times New Roman"/>
                <w:szCs w:val="24"/>
              </w:rPr>
              <w:t xml:space="preserve">Баллы </w:t>
            </w:r>
            <w:r w:rsidRPr="002817A8">
              <w:rPr>
                <w:rFonts w:ascii="Times New Roman" w:hAnsi="Times New Roman"/>
                <w:szCs w:val="24"/>
              </w:rPr>
              <w:br/>
              <w:t>по критерию</w:t>
            </w:r>
          </w:p>
        </w:tc>
      </w:tr>
      <w:tr w:rsidR="002817A8" w:rsidRPr="002817A8" w:rsidTr="00510B3B">
        <w:trPr>
          <w:trHeight w:val="221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их родителей (законных представителей), лиц, проходящих спортивную подготовку, пользователей библиотек и учреждений культуры, </w:t>
            </w:r>
            <w:r w:rsidRPr="002817A8">
              <w:rPr>
                <w:rFonts w:ascii="Times New Roman" w:hAnsi="Times New Roman"/>
                <w:sz w:val="24"/>
                <w:szCs w:val="24"/>
              </w:rPr>
              <w:br/>
              <w:t xml:space="preserve">а также работников учреждения), поддержавших инициативу при отборе на базе учреждения к общему количеству человек (обучающихся, их родителей (законных представителей), лиц, проходящих спортивную подготовку, пользователей библиотек </w:t>
            </w:r>
            <w:r w:rsidRPr="002817A8">
              <w:rPr>
                <w:rFonts w:ascii="Times New Roman" w:hAnsi="Times New Roman"/>
                <w:sz w:val="24"/>
                <w:szCs w:val="24"/>
              </w:rPr>
              <w:br/>
              <w:t>и учреждений культуры, а также работников учреждения) в учреждении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более 40 %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30 % до 40 %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20 % до 30 %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10 % до 20 %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до 10 %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7A8" w:rsidRPr="002817A8" w:rsidTr="00510B3B">
        <w:trPr>
          <w:trHeight w:val="329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Количество прямых благополучателей от  реализации инициативы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более 700 человек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501 до 700 человек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301 до 500 человек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101 до 300 человек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до 100 человек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7A8" w:rsidRPr="002817A8" w:rsidTr="00510B3B">
        <w:trPr>
          <w:trHeight w:val="229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Доля привлеченных денежных средств в общей стоимости инициативы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более 20 %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15 % до 20 %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10 % до 15 %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5 % до 10 %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до 5 %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7A8" w:rsidRPr="002817A8" w:rsidTr="00510B3B">
        <w:trPr>
          <w:trHeight w:val="283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17A8" w:rsidRPr="002817A8" w:rsidTr="00510B3B">
        <w:trPr>
          <w:trHeight w:val="229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  <w:gridSpan w:val="2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Оригинальность, инновационность (новизна) инициативы</w:t>
            </w:r>
          </w:p>
        </w:tc>
      </w:tr>
      <w:tr w:rsidR="002817A8" w:rsidRPr="002817A8" w:rsidTr="00510B3B">
        <w:trPr>
          <w:trHeight w:val="122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инициатива оригинальна, предложены инновационные решения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122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инициатива оригинальна, предложены стандартные решения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122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инициатива не оригинальна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17A8" w:rsidRPr="002817A8" w:rsidRDefault="002817A8" w:rsidP="0028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2817A8" w:rsidRPr="002817A8" w:rsidTr="00510B3B">
        <w:trPr>
          <w:trHeight w:val="229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2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Общественная полезность реализация инициативы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инициатива оценивается как имеющая высокую социальную, культурную, досуговую и иную общественную полезность для жителей города Архангельска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инициатива оценивается как не имеющая общественной полезности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Трудовое участие в реализации инициативы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предусмотрено, описано детально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предусмотрено, но не конкретизировано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"Долговечность" результатов инициативы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Уровень подготовки презентационных материалов (фото-, видео-, презентации, инфографика, дизайн-проект или другое)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17A8" w:rsidRPr="002817A8" w:rsidTr="00510B3B">
        <w:trPr>
          <w:trHeight w:val="307"/>
        </w:trPr>
        <w:tc>
          <w:tcPr>
            <w:tcW w:w="710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презентационные материалы отсутствуют</w:t>
            </w:r>
          </w:p>
        </w:tc>
        <w:tc>
          <w:tcPr>
            <w:tcW w:w="1559" w:type="dxa"/>
          </w:tcPr>
          <w:p w:rsidR="002817A8" w:rsidRPr="002817A8" w:rsidRDefault="002817A8" w:rsidP="0028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7A8">
              <w:rPr>
                <w:rFonts w:ascii="Times New Roman" w:hAnsi="Times New Roman"/>
                <w:sz w:val="24"/>
                <w:szCs w:val="24"/>
              </w:rPr>
              <w:t>0".</w:t>
            </w:r>
          </w:p>
        </w:tc>
      </w:tr>
    </w:tbl>
    <w:p w:rsidR="002817A8" w:rsidRPr="002817A8" w:rsidRDefault="002817A8" w:rsidP="002817A8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2817A8" w:rsidRPr="002817A8" w:rsidRDefault="002817A8" w:rsidP="002817A8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2817A8">
        <w:rPr>
          <w:rFonts w:ascii="Times New Roman" w:eastAsia="Times New Roman" w:hAnsi="Times New Roman"/>
          <w:sz w:val="28"/>
          <w:szCs w:val="28"/>
        </w:rPr>
        <w:t>_________</w:t>
      </w:r>
    </w:p>
    <w:p w:rsidR="0038493E" w:rsidRDefault="0038493E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8493E" w:rsidSect="00C96BF4">
      <w:pgSz w:w="11906" w:h="16838" w:code="9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83" w:rsidRDefault="00440683" w:rsidP="00EF4CB8">
      <w:pPr>
        <w:spacing w:after="0" w:line="240" w:lineRule="auto"/>
      </w:pPr>
      <w:r>
        <w:separator/>
      </w:r>
    </w:p>
  </w:endnote>
  <w:endnote w:type="continuationSeparator" w:id="0">
    <w:p w:rsidR="00440683" w:rsidRDefault="00440683" w:rsidP="00E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83" w:rsidRDefault="00440683" w:rsidP="00EF4CB8">
      <w:pPr>
        <w:spacing w:after="0" w:line="240" w:lineRule="auto"/>
      </w:pPr>
      <w:r>
        <w:separator/>
      </w:r>
    </w:p>
  </w:footnote>
  <w:footnote w:type="continuationSeparator" w:id="0">
    <w:p w:rsidR="00440683" w:rsidRDefault="00440683" w:rsidP="00E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31056"/>
      <w:docPartObj>
        <w:docPartGallery w:val="Page Numbers (Top of Page)"/>
        <w:docPartUnique/>
      </w:docPartObj>
    </w:sdtPr>
    <w:sdtEndPr/>
    <w:sdtContent>
      <w:p w:rsidR="00EF4CB8" w:rsidRDefault="00EF4CB8">
        <w:pPr>
          <w:pStyle w:val="a5"/>
          <w:jc w:val="center"/>
        </w:pPr>
        <w:r w:rsidRPr="00EF4CB8">
          <w:rPr>
            <w:rFonts w:ascii="Times New Roman" w:hAnsi="Times New Roman"/>
            <w:sz w:val="28"/>
          </w:rPr>
          <w:fldChar w:fldCharType="begin"/>
        </w:r>
        <w:r w:rsidRPr="00EF4CB8">
          <w:rPr>
            <w:rFonts w:ascii="Times New Roman" w:hAnsi="Times New Roman"/>
            <w:sz w:val="28"/>
          </w:rPr>
          <w:instrText>PAGE   \* MERGEFORMAT</w:instrText>
        </w:r>
        <w:r w:rsidRPr="00EF4CB8">
          <w:rPr>
            <w:rFonts w:ascii="Times New Roman" w:hAnsi="Times New Roman"/>
            <w:sz w:val="28"/>
          </w:rPr>
          <w:fldChar w:fldCharType="separate"/>
        </w:r>
        <w:r w:rsidR="005F26E0">
          <w:rPr>
            <w:rFonts w:ascii="Times New Roman" w:hAnsi="Times New Roman"/>
            <w:noProof/>
            <w:sz w:val="28"/>
          </w:rPr>
          <w:t>2</w:t>
        </w:r>
        <w:r w:rsidRPr="00EF4CB8">
          <w:rPr>
            <w:rFonts w:ascii="Times New Roman" w:hAnsi="Times New Roman"/>
            <w:sz w:val="28"/>
          </w:rPr>
          <w:fldChar w:fldCharType="end"/>
        </w:r>
      </w:p>
    </w:sdtContent>
  </w:sdt>
  <w:p w:rsidR="00EF4CB8" w:rsidRDefault="00EF4C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8" w:rsidRDefault="00EF4CB8">
    <w:pPr>
      <w:pStyle w:val="a5"/>
      <w:jc w:val="center"/>
    </w:pPr>
  </w:p>
  <w:p w:rsidR="00EF4CB8" w:rsidRDefault="00EF4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B8"/>
    <w:rsid w:val="000040B6"/>
    <w:rsid w:val="00031FE5"/>
    <w:rsid w:val="000A5B72"/>
    <w:rsid w:val="000B222C"/>
    <w:rsid w:val="000E3FA7"/>
    <w:rsid w:val="000F0D05"/>
    <w:rsid w:val="000F0DFA"/>
    <w:rsid w:val="00195136"/>
    <w:rsid w:val="001B16F8"/>
    <w:rsid w:val="001E1F9D"/>
    <w:rsid w:val="00207F7D"/>
    <w:rsid w:val="00234552"/>
    <w:rsid w:val="002817A8"/>
    <w:rsid w:val="003178B3"/>
    <w:rsid w:val="003639F8"/>
    <w:rsid w:val="0038493E"/>
    <w:rsid w:val="003927CF"/>
    <w:rsid w:val="003F75E0"/>
    <w:rsid w:val="00440683"/>
    <w:rsid w:val="00445C5B"/>
    <w:rsid w:val="004662D7"/>
    <w:rsid w:val="004A4C9B"/>
    <w:rsid w:val="004C4F9A"/>
    <w:rsid w:val="004C7C24"/>
    <w:rsid w:val="004E52EE"/>
    <w:rsid w:val="00523DE7"/>
    <w:rsid w:val="00560159"/>
    <w:rsid w:val="00570BF9"/>
    <w:rsid w:val="00594965"/>
    <w:rsid w:val="005D19CF"/>
    <w:rsid w:val="005F26E0"/>
    <w:rsid w:val="0060669C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B52DD"/>
    <w:rsid w:val="009D15C8"/>
    <w:rsid w:val="009E34A9"/>
    <w:rsid w:val="00A43704"/>
    <w:rsid w:val="00A67CEE"/>
    <w:rsid w:val="00AA49FF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54241"/>
    <w:rsid w:val="00D85177"/>
    <w:rsid w:val="00DD5A16"/>
    <w:rsid w:val="00DF3D9B"/>
    <w:rsid w:val="00E23214"/>
    <w:rsid w:val="00E32FDC"/>
    <w:rsid w:val="00E34CE0"/>
    <w:rsid w:val="00E72A9B"/>
    <w:rsid w:val="00E90521"/>
    <w:rsid w:val="00EB3DEE"/>
    <w:rsid w:val="00EB47A7"/>
    <w:rsid w:val="00EF4CB8"/>
    <w:rsid w:val="00F03980"/>
    <w:rsid w:val="00F06F8C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h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624D93EFC6708665F2B1EC50DDDF6013CBA5B253A0CF9BD2AD81896707AF0CE07129A2B54D59609EDD68658B99D20A665B9126B8F50DBFG3X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Пономарева</cp:lastModifiedBy>
  <cp:revision>9</cp:revision>
  <cp:lastPrinted>2021-10-26T05:44:00Z</cp:lastPrinted>
  <dcterms:created xsi:type="dcterms:W3CDTF">2022-01-27T08:55:00Z</dcterms:created>
  <dcterms:modified xsi:type="dcterms:W3CDTF">2024-03-05T13:17:00Z</dcterms:modified>
</cp:coreProperties>
</file>